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E3602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>ТР</w:t>
      </w:r>
      <w:proofErr w:type="gramEnd"/>
      <w:r w:rsidRPr="00EE3602">
        <w:rPr>
          <w:rFonts w:ascii="Verdana" w:eastAsia="Times New Roman" w:hAnsi="Verdana" w:cs="Times New Roman"/>
          <w:i/>
          <w:iCs/>
          <w:color w:val="3366FF"/>
          <w:sz w:val="18"/>
          <w:lang w:eastAsia="ru-RU"/>
        </w:rPr>
        <w:t xml:space="preserve"> ТС 016/2011 "О безопасности аппаратов, работающих на газообразном топливе"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</w:t>
      </w:r>
      <w:r w:rsidRPr="00EE3602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 Решением Коллегии Евразийской экономической комиссии от 24 апреля 2013 г. № 92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Газоиспользующее оборудование, предназначенное для приготовления пищи, отопления и горячего водоснабжения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7321 81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7322 90 000 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8415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горелки)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7321 11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7418 10 100 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7615 10 900 9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8516 60 10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водонагревательные проточные газовые 8419 11 000 0 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водонагревательные емкостные газовые 8419 19 000 0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Котлы отопительные газовые (до 100 кВт) из 8403 10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Котлы отопительные газовые (более 100 кВт) из 8403 10 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 из 8419 81 800 9 </w:t>
      </w:r>
    </w:p>
    <w:p w:rsidR="00EE3602" w:rsidRPr="00EE3602" w:rsidRDefault="00EE3602" w:rsidP="00EE3602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Горелки газовые промышленные специального назначения (нагреватели «светлые» инфракрасного излучения)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7322 90 000 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8416 20 800 0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Радиационные излучатели газовые закрытые (излучатели «темные»)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7322 90 000 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7321 81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7322 90 000 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8415</w:t>
      </w:r>
    </w:p>
    <w:p w:rsidR="00EE3602" w:rsidRPr="00EE3602" w:rsidRDefault="00EE3602" w:rsidP="00EE3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Теплогенераторы</w:t>
      </w:r>
      <w:proofErr w:type="spellEnd"/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газовые</w:t>
      </w:r>
      <w:proofErr w:type="gramEnd"/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животноводческих помещений из 7322 90 000 0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Блочные автоматические горелки</w:t>
      </w:r>
    </w:p>
    <w:p w:rsidR="00EE3602" w:rsidRPr="00EE3602" w:rsidRDefault="00EE3602" w:rsidP="00EE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Горелки газовые блочные промышленные 8416 20 100 0 </w:t>
      </w:r>
    </w:p>
    <w:p w:rsidR="00EE3602" w:rsidRPr="00EE3602" w:rsidRDefault="00EE3602" w:rsidP="00EE3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Горелки комбинированные блочные промышленные 8416 20 200 0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Устройства, предназначенные для встраивания в оборудование</w:t>
      </w:r>
    </w:p>
    <w:p w:rsidR="00EE3602" w:rsidRPr="00EE3602" w:rsidRDefault="00EE3602" w:rsidP="00EE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Регуляторы давления газа, работающие без постороннего источника энергии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8481 10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8481 80 591 0</w:t>
      </w:r>
    </w:p>
    <w:p w:rsidR="00EE3602" w:rsidRPr="00EE3602" w:rsidRDefault="00EE3602" w:rsidP="00EE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Регуляторы (редукторы) к баллонам газовым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8481 10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8481 80 591 0</w:t>
      </w:r>
    </w:p>
    <w:p w:rsidR="00EE3602" w:rsidRPr="00EE3602" w:rsidRDefault="00EE3602" w:rsidP="00EE3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Соединения гибкие для газовых горелок и аппаратов</w:t>
      </w:r>
    </w:p>
    <w:p w:rsidR="00EE3602" w:rsidRPr="00EE3602" w:rsidRDefault="00EE3602" w:rsidP="00EE3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8307 10 000 9</w:t>
      </w:r>
      <w:r w:rsidRPr="00EE360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E36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8307 90 000 0</w:t>
      </w:r>
    </w:p>
    <w:p w:rsidR="00EE3602" w:rsidRPr="00EE3602" w:rsidRDefault="00EE3602" w:rsidP="00EE36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4CBD" w:rsidRDefault="00EE3602"/>
    <w:sectPr w:rsidR="00EF4CBD" w:rsidSect="0041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4ACE"/>
    <w:multiLevelType w:val="multilevel"/>
    <w:tmpl w:val="08C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06BB5"/>
    <w:multiLevelType w:val="multilevel"/>
    <w:tmpl w:val="8C3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2926"/>
    <w:multiLevelType w:val="multilevel"/>
    <w:tmpl w:val="914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02"/>
    <w:rsid w:val="0041405A"/>
    <w:rsid w:val="005D2457"/>
    <w:rsid w:val="008D1857"/>
    <w:rsid w:val="00E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3602"/>
    <w:rPr>
      <w:i/>
      <w:iCs/>
    </w:rPr>
  </w:style>
  <w:style w:type="character" w:customStyle="1" w:styleId="apple-converted-space">
    <w:name w:val="apple-converted-space"/>
    <w:basedOn w:val="a0"/>
    <w:rsid w:val="00EE3602"/>
  </w:style>
  <w:style w:type="character" w:styleId="a5">
    <w:name w:val="Strong"/>
    <w:basedOn w:val="a0"/>
    <w:uiPriority w:val="22"/>
    <w:qFormat/>
    <w:rsid w:val="00EE3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RUSSIA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2014-05-05T10:28:00Z</dcterms:created>
  <dcterms:modified xsi:type="dcterms:W3CDTF">2014-05-05T10:29:00Z</dcterms:modified>
</cp:coreProperties>
</file>