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25" w:rsidRPr="003D2B59" w:rsidRDefault="0058587B" w:rsidP="003D2B59">
      <w:r>
        <w:t xml:space="preserve"> </w:t>
      </w:r>
    </w:p>
    <w:p w:rsidR="00406825" w:rsidRPr="003D2B59" w:rsidRDefault="0058587B" w:rsidP="003D2B59">
      <w:pPr>
        <w:rPr>
          <w:lang w:val="ru-RU"/>
        </w:rPr>
      </w:pPr>
      <w:r w:rsidRPr="003D2B59">
        <w:t xml:space="preserve"> </w:t>
      </w:r>
      <w:r w:rsidRPr="003D2B59">
        <w:tab/>
      </w:r>
      <w:proofErr w:type="gramStart"/>
      <w:r w:rsidR="003D2B59" w:rsidRPr="003D2B59">
        <w:t xml:space="preserve">ТР ТС 004/2011 “О </w:t>
      </w:r>
      <w:proofErr w:type="spellStart"/>
      <w:r w:rsidR="003D2B59" w:rsidRPr="003D2B59">
        <w:t>безопасности</w:t>
      </w:r>
      <w:proofErr w:type="spellEnd"/>
      <w:r w:rsidR="003D2B59" w:rsidRPr="003D2B59">
        <w:t xml:space="preserve"> </w:t>
      </w:r>
      <w:proofErr w:type="spellStart"/>
      <w:r w:rsidR="003D2B59" w:rsidRPr="003D2B59">
        <w:t>низковольтного</w:t>
      </w:r>
      <w:proofErr w:type="spellEnd"/>
      <w:r w:rsidR="003D2B59" w:rsidRPr="003D2B59">
        <w:t xml:space="preserve"> </w:t>
      </w:r>
      <w:proofErr w:type="spellStart"/>
      <w:r w:rsidR="003D2B59" w:rsidRPr="003D2B59">
        <w:t>оборудования</w:t>
      </w:r>
      <w:proofErr w:type="spellEnd"/>
      <w:r w:rsidR="003D2B59" w:rsidRPr="003D2B59">
        <w:t>”.</w:t>
      </w:r>
      <w:proofErr w:type="gramEnd"/>
      <w:r w:rsidR="003D2B59" w:rsidRPr="003D2B59">
        <w:t xml:space="preserve"> </w:t>
      </w:r>
      <w:r w:rsidR="003D2B59" w:rsidRPr="003D2B59">
        <w:rPr>
          <w:lang w:val="ru-RU"/>
        </w:rPr>
        <w:t>Перечень утвержден Решением Комиссии Таможенного Союза от 16 августа 2011 года №768.</w:t>
      </w:r>
    </w:p>
    <w:p w:rsidR="00406825" w:rsidRPr="003D2B59" w:rsidRDefault="0058587B" w:rsidP="003D2B59">
      <w:pPr>
        <w:rPr>
          <w:lang w:val="ru-RU"/>
        </w:rPr>
      </w:pPr>
      <w:r w:rsidRPr="003D2B59">
        <w:rPr>
          <w:lang w:val="ru-RU"/>
        </w:rPr>
        <w:t xml:space="preserve"> </w:t>
      </w:r>
      <w:r w:rsidRPr="003D2B59">
        <w:rPr>
          <w:lang w:val="ru-RU"/>
        </w:rPr>
        <w:tab/>
        <w:t xml:space="preserve"> </w:t>
      </w:r>
    </w:p>
    <w:p w:rsidR="00406825" w:rsidRPr="003D2B59" w:rsidRDefault="0058587B" w:rsidP="003D2B59">
      <w:pPr>
        <w:rPr>
          <w:lang w:val="ru-RU"/>
        </w:rPr>
      </w:pPr>
      <w:r w:rsidRPr="003D2B59">
        <w:rPr>
          <w:lang w:val="ru-RU"/>
        </w:rPr>
        <w:t xml:space="preserve"> </w:t>
      </w:r>
      <w:r w:rsidRPr="003D2B59">
        <w:rPr>
          <w:lang w:val="ru-RU"/>
        </w:rPr>
        <w:tab/>
        <w:t xml:space="preserve"> </w:t>
      </w:r>
    </w:p>
    <w:p w:rsidR="00406825" w:rsidRPr="003D2B59" w:rsidRDefault="0058587B" w:rsidP="003D2B59">
      <w:pPr>
        <w:rPr>
          <w:lang w:val="ru-RU"/>
        </w:rPr>
      </w:pPr>
      <w:r w:rsidRPr="003D2B59">
        <w:rPr>
          <w:lang w:val="ru-RU"/>
        </w:rPr>
        <w:t xml:space="preserve"> </w:t>
      </w:r>
      <w:r w:rsidRPr="003D2B59">
        <w:rPr>
          <w:lang w:val="ru-RU"/>
        </w:rPr>
        <w:tab/>
      </w:r>
    </w:p>
    <w:p w:rsidR="00406825" w:rsidRPr="003D2B59" w:rsidRDefault="0058587B" w:rsidP="003D2B59">
      <w:r w:rsidRPr="003D2B59">
        <w:rPr>
          <w:lang w:val="ru-RU"/>
        </w:rPr>
        <w:t xml:space="preserve"> </w:t>
      </w:r>
      <w:r w:rsidRPr="003D2B59">
        <w:rPr>
          <w:lang w:val="ru-RU"/>
        </w:rPr>
        <w:tab/>
      </w:r>
      <w:proofErr w:type="spellStart"/>
      <w:r w:rsidRPr="003D2B59">
        <w:t>Низковольтное</w:t>
      </w:r>
      <w:proofErr w:type="spellEnd"/>
      <w:r w:rsidRPr="003D2B59">
        <w:t xml:space="preserve"> </w:t>
      </w:r>
      <w:proofErr w:type="spellStart"/>
      <w:r w:rsidRPr="003D2B59">
        <w:t>оборудование</w:t>
      </w:r>
      <w:proofErr w:type="spellEnd"/>
      <w:r w:rsidRPr="003D2B59">
        <w:t xml:space="preserve">, </w:t>
      </w:r>
      <w:proofErr w:type="spellStart"/>
      <w:r w:rsidRPr="003D2B59">
        <w:t>не</w:t>
      </w:r>
      <w:proofErr w:type="spellEnd"/>
      <w:r w:rsidRPr="003D2B59">
        <w:t xml:space="preserve"> </w:t>
      </w:r>
      <w:proofErr w:type="spellStart"/>
      <w:r w:rsidRPr="003D2B59">
        <w:t>включенное</w:t>
      </w:r>
      <w:proofErr w:type="spellEnd"/>
      <w:r w:rsidRPr="003D2B59">
        <w:t xml:space="preserve"> в </w:t>
      </w:r>
      <w:proofErr w:type="spellStart"/>
      <w:r w:rsidRPr="003D2B59">
        <w:t>перечень</w:t>
      </w:r>
      <w:proofErr w:type="spellEnd"/>
      <w:r w:rsidRPr="003D2B59">
        <w:t xml:space="preserve"> </w:t>
      </w:r>
      <w:proofErr w:type="spellStart"/>
      <w:r w:rsidRPr="003D2B59">
        <w:t>оборудования</w:t>
      </w:r>
      <w:proofErr w:type="spellEnd"/>
      <w:r w:rsidRPr="003D2B59">
        <w:t xml:space="preserve">, </w:t>
      </w:r>
      <w:proofErr w:type="spellStart"/>
      <w:r w:rsidRPr="003D2B59">
        <w:t>подлежащего</w:t>
      </w:r>
      <w:proofErr w:type="spellEnd"/>
      <w:r w:rsidRPr="003D2B59">
        <w:t xml:space="preserve"> </w:t>
      </w:r>
      <w:proofErr w:type="spellStart"/>
      <w:r w:rsidRPr="003D2B59">
        <w:t>обязательной</w:t>
      </w:r>
      <w:proofErr w:type="spellEnd"/>
      <w:r w:rsidRPr="003D2B59">
        <w:t xml:space="preserve"> </w:t>
      </w:r>
      <w:proofErr w:type="spellStart"/>
      <w:r w:rsidRPr="003D2B59">
        <w:t>сертификации</w:t>
      </w:r>
      <w:proofErr w:type="spellEnd"/>
      <w:r w:rsidRPr="003D2B59">
        <w:t xml:space="preserve">, </w:t>
      </w:r>
      <w:proofErr w:type="spellStart"/>
      <w:r w:rsidRPr="003D2B59">
        <w:t>подлежит</w:t>
      </w:r>
      <w:proofErr w:type="spellEnd"/>
      <w:r w:rsidRPr="003D2B59">
        <w:t xml:space="preserve"> </w:t>
      </w:r>
      <w:proofErr w:type="spellStart"/>
      <w:r w:rsidRPr="003D2B59">
        <w:t>подтверждению</w:t>
      </w:r>
      <w:proofErr w:type="spellEnd"/>
      <w:r w:rsidRPr="003D2B59">
        <w:t xml:space="preserve"> </w:t>
      </w:r>
      <w:proofErr w:type="spellStart"/>
      <w:r w:rsidRPr="003D2B59">
        <w:t>соответствия</w:t>
      </w:r>
      <w:proofErr w:type="spellEnd"/>
      <w:r w:rsidRPr="003D2B59">
        <w:t xml:space="preserve"> в </w:t>
      </w:r>
    </w:p>
    <w:p w:rsidR="00406825" w:rsidRPr="003D2B59" w:rsidRDefault="0058587B" w:rsidP="003D2B59">
      <w:r w:rsidRPr="003D2B59">
        <w:t xml:space="preserve"> </w:t>
      </w:r>
      <w:r w:rsidRPr="003D2B59">
        <w:tab/>
      </w:r>
      <w:proofErr w:type="spellStart"/>
      <w:proofErr w:type="gramStart"/>
      <w:r w:rsidRPr="003D2B59">
        <w:t>форме</w:t>
      </w:r>
      <w:proofErr w:type="spellEnd"/>
      <w:proofErr w:type="gramEnd"/>
      <w:r w:rsidRPr="003D2B59">
        <w:t xml:space="preserve"> </w:t>
      </w:r>
      <w:proofErr w:type="spellStart"/>
      <w:r w:rsidRPr="003D2B59">
        <w:t>декларирования</w:t>
      </w:r>
      <w:proofErr w:type="spellEnd"/>
      <w:r w:rsidRPr="003D2B59">
        <w:t xml:space="preserve"> </w:t>
      </w:r>
      <w:proofErr w:type="spellStart"/>
      <w:r w:rsidRPr="003D2B59">
        <w:t>соответствия</w:t>
      </w:r>
      <w:proofErr w:type="spellEnd"/>
      <w:r w:rsidRPr="003D2B59">
        <w:t xml:space="preserve">.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1. </w:t>
      </w:r>
      <w:proofErr w:type="spellStart"/>
      <w:r w:rsidRPr="003D2B59">
        <w:t>Вращающиеся</w:t>
      </w:r>
      <w:proofErr w:type="spellEnd"/>
      <w:r w:rsidRPr="003D2B59">
        <w:t xml:space="preserve"> </w:t>
      </w:r>
      <w:proofErr w:type="spellStart"/>
      <w:r w:rsidRPr="003D2B59">
        <w:t>электрические</w:t>
      </w:r>
      <w:proofErr w:type="spellEnd"/>
      <w:r w:rsidRPr="003D2B59">
        <w:t xml:space="preserve"> </w:t>
      </w:r>
      <w:proofErr w:type="spellStart"/>
      <w:r w:rsidRPr="003D2B59">
        <w:t>машины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2. </w:t>
      </w:r>
      <w:proofErr w:type="spellStart"/>
      <w:r w:rsidRPr="003D2B59">
        <w:t>Силовые</w:t>
      </w:r>
      <w:proofErr w:type="spellEnd"/>
      <w:r w:rsidRPr="003D2B59">
        <w:t xml:space="preserve"> </w:t>
      </w:r>
      <w:proofErr w:type="spellStart"/>
      <w:r w:rsidRPr="003D2B59">
        <w:t>конденсаторы</w:t>
      </w:r>
      <w:proofErr w:type="spellEnd"/>
      <w:r w:rsidRPr="003D2B59">
        <w:t xml:space="preserve"> и </w:t>
      </w:r>
      <w:proofErr w:type="spellStart"/>
      <w:r w:rsidRPr="003D2B59">
        <w:t>конденсаторные</w:t>
      </w:r>
      <w:proofErr w:type="spellEnd"/>
      <w:r w:rsidRPr="003D2B59">
        <w:t xml:space="preserve"> </w:t>
      </w:r>
      <w:proofErr w:type="spellStart"/>
      <w:r w:rsidRPr="003D2B59">
        <w:t>установки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3. </w:t>
      </w:r>
      <w:proofErr w:type="spellStart"/>
      <w:r w:rsidRPr="003D2B59">
        <w:t>Коммутационные</w:t>
      </w:r>
      <w:proofErr w:type="spellEnd"/>
      <w:r w:rsidRPr="003D2B59">
        <w:t xml:space="preserve"> </w:t>
      </w:r>
      <w:proofErr w:type="spellStart"/>
      <w:r w:rsidRPr="003D2B59">
        <w:t>электрические</w:t>
      </w:r>
      <w:proofErr w:type="spellEnd"/>
      <w:r w:rsidRPr="003D2B59">
        <w:t xml:space="preserve"> </w:t>
      </w:r>
      <w:proofErr w:type="spellStart"/>
      <w:r w:rsidRPr="003D2B59">
        <w:t>аппараты</w:t>
      </w:r>
      <w:proofErr w:type="spellEnd"/>
      <w:r w:rsidRPr="003D2B59">
        <w:t xml:space="preserve"> </w:t>
      </w:r>
      <w:proofErr w:type="spellStart"/>
      <w:r w:rsidRPr="003D2B59">
        <w:t>на</w:t>
      </w:r>
      <w:proofErr w:type="spellEnd"/>
      <w:r w:rsidRPr="003D2B59">
        <w:t xml:space="preserve"> </w:t>
      </w:r>
      <w:proofErr w:type="spellStart"/>
      <w:r w:rsidRPr="003D2B59">
        <w:t>напряжение</w:t>
      </w:r>
      <w:proofErr w:type="spellEnd"/>
      <w:r w:rsidRPr="003D2B59">
        <w:t xml:space="preserve"> </w:t>
      </w:r>
      <w:proofErr w:type="spellStart"/>
      <w:r w:rsidRPr="003D2B59">
        <w:t>до</w:t>
      </w:r>
      <w:proofErr w:type="spellEnd"/>
      <w:r w:rsidRPr="003D2B59">
        <w:t xml:space="preserve"> 1000 В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4. </w:t>
      </w:r>
      <w:proofErr w:type="spellStart"/>
      <w:r w:rsidRPr="003D2B59">
        <w:t>Установки</w:t>
      </w:r>
      <w:proofErr w:type="spellEnd"/>
      <w:r w:rsidRPr="003D2B59">
        <w:t xml:space="preserve">, </w:t>
      </w:r>
      <w:proofErr w:type="spellStart"/>
      <w:r w:rsidRPr="003D2B59">
        <w:t>нагреватели</w:t>
      </w:r>
      <w:proofErr w:type="spellEnd"/>
      <w:r w:rsidRPr="003D2B59">
        <w:t xml:space="preserve"> и </w:t>
      </w:r>
      <w:proofErr w:type="spellStart"/>
      <w:r w:rsidRPr="003D2B59">
        <w:t>генераторы</w:t>
      </w:r>
      <w:proofErr w:type="spellEnd"/>
      <w:r w:rsidRPr="003D2B59">
        <w:t xml:space="preserve"> </w:t>
      </w:r>
      <w:proofErr w:type="spellStart"/>
      <w:r w:rsidRPr="003D2B59">
        <w:t>индукционные</w:t>
      </w:r>
      <w:proofErr w:type="spellEnd"/>
      <w:r w:rsidRPr="003D2B59">
        <w:t xml:space="preserve"> </w:t>
      </w:r>
      <w:proofErr w:type="spellStart"/>
      <w:r w:rsidRPr="003D2B59">
        <w:t>для</w:t>
      </w:r>
      <w:proofErr w:type="spellEnd"/>
      <w:r w:rsidRPr="003D2B59">
        <w:t xml:space="preserve"> </w:t>
      </w:r>
      <w:proofErr w:type="spellStart"/>
      <w:r w:rsidRPr="003D2B59">
        <w:t>электротермии</w:t>
      </w:r>
      <w:proofErr w:type="spellEnd"/>
      <w:r w:rsidRPr="003D2B59">
        <w:t xml:space="preserve">, </w:t>
      </w:r>
      <w:proofErr w:type="spellStart"/>
      <w:r w:rsidRPr="003D2B59">
        <w:t>установки</w:t>
      </w:r>
      <w:proofErr w:type="spellEnd"/>
      <w:r w:rsidRPr="003D2B59">
        <w:t xml:space="preserve"> и </w:t>
      </w:r>
      <w:proofErr w:type="spellStart"/>
      <w:r w:rsidRPr="003D2B59">
        <w:t>генераторы</w:t>
      </w:r>
      <w:proofErr w:type="spellEnd"/>
      <w:r w:rsidRPr="003D2B59">
        <w:t xml:space="preserve"> </w:t>
      </w:r>
      <w:proofErr w:type="spellStart"/>
      <w:r w:rsidRPr="003D2B59">
        <w:t>ультразвуковые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5. </w:t>
      </w:r>
      <w:proofErr w:type="spellStart"/>
      <w:r w:rsidRPr="003D2B59">
        <w:t>Приборы</w:t>
      </w:r>
      <w:proofErr w:type="spellEnd"/>
      <w:r w:rsidRPr="003D2B59">
        <w:t xml:space="preserve"> </w:t>
      </w:r>
      <w:proofErr w:type="spellStart"/>
      <w:r w:rsidRPr="003D2B59">
        <w:t>электронно-лучевые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6. </w:t>
      </w:r>
      <w:proofErr w:type="spellStart"/>
      <w:r w:rsidRPr="003D2B59">
        <w:t>Заземляющие</w:t>
      </w:r>
      <w:proofErr w:type="spellEnd"/>
      <w:r w:rsidRPr="003D2B59">
        <w:t xml:space="preserve"> </w:t>
      </w:r>
      <w:proofErr w:type="spellStart"/>
      <w:r w:rsidRPr="003D2B59">
        <w:t>зажимы</w:t>
      </w:r>
      <w:proofErr w:type="spellEnd"/>
      <w:r w:rsidRPr="003D2B59">
        <w:t xml:space="preserve"> и </w:t>
      </w:r>
      <w:proofErr w:type="spellStart"/>
      <w:r w:rsidRPr="003D2B59">
        <w:t>знаки</w:t>
      </w:r>
      <w:proofErr w:type="spellEnd"/>
      <w:r w:rsidRPr="003D2B59">
        <w:t xml:space="preserve"> </w:t>
      </w:r>
      <w:proofErr w:type="spellStart"/>
      <w:r w:rsidRPr="003D2B59">
        <w:t>заземления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7. </w:t>
      </w:r>
      <w:proofErr w:type="spellStart"/>
      <w:r w:rsidRPr="003D2B59">
        <w:t>Электрические</w:t>
      </w:r>
      <w:proofErr w:type="spellEnd"/>
      <w:r w:rsidRPr="003D2B59">
        <w:t xml:space="preserve"> </w:t>
      </w:r>
      <w:proofErr w:type="spellStart"/>
      <w:r w:rsidRPr="003D2B59">
        <w:t>лампы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8. </w:t>
      </w:r>
      <w:proofErr w:type="spellStart"/>
      <w:r w:rsidRPr="003D2B59">
        <w:t>Аккумуляционные</w:t>
      </w:r>
      <w:proofErr w:type="spellEnd"/>
      <w:r w:rsidRPr="003D2B59">
        <w:t xml:space="preserve"> </w:t>
      </w:r>
      <w:proofErr w:type="spellStart"/>
      <w:r w:rsidRPr="003D2B59">
        <w:t>отопительные</w:t>
      </w:r>
      <w:proofErr w:type="spellEnd"/>
      <w:r w:rsidRPr="003D2B59">
        <w:t xml:space="preserve"> </w:t>
      </w:r>
      <w:proofErr w:type="spellStart"/>
      <w:r w:rsidRPr="003D2B59">
        <w:t>приборы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9. </w:t>
      </w:r>
      <w:proofErr w:type="spellStart"/>
      <w:r w:rsidRPr="003D2B59">
        <w:t>Электроизмерительные</w:t>
      </w:r>
      <w:proofErr w:type="spellEnd"/>
      <w:r w:rsidRPr="003D2B59">
        <w:t xml:space="preserve"> </w:t>
      </w:r>
      <w:proofErr w:type="spellStart"/>
      <w:r w:rsidRPr="003D2B59">
        <w:t>показывающие</w:t>
      </w:r>
      <w:proofErr w:type="spellEnd"/>
      <w:r w:rsidRPr="003D2B59">
        <w:t xml:space="preserve"> </w:t>
      </w:r>
      <w:proofErr w:type="spellStart"/>
      <w:r w:rsidRPr="003D2B59">
        <w:t>аналоговые</w:t>
      </w:r>
      <w:proofErr w:type="spellEnd"/>
      <w:r w:rsidRPr="003D2B59">
        <w:t xml:space="preserve"> </w:t>
      </w:r>
      <w:proofErr w:type="spellStart"/>
      <w:r w:rsidRPr="003D2B59">
        <w:t>приборы</w:t>
      </w:r>
      <w:proofErr w:type="spellEnd"/>
      <w:r w:rsidRPr="003D2B59">
        <w:t xml:space="preserve"> </w:t>
      </w:r>
      <w:proofErr w:type="spellStart"/>
      <w:r w:rsidRPr="003D2B59">
        <w:t>прямого</w:t>
      </w:r>
      <w:proofErr w:type="spellEnd"/>
      <w:r w:rsidRPr="003D2B59">
        <w:t xml:space="preserve"> </w:t>
      </w:r>
      <w:proofErr w:type="spellStart"/>
      <w:r w:rsidRPr="003D2B59">
        <w:t>действия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10. </w:t>
      </w:r>
      <w:proofErr w:type="spellStart"/>
      <w:r w:rsidRPr="003D2B59">
        <w:t>Цоколи</w:t>
      </w:r>
      <w:proofErr w:type="spellEnd"/>
      <w:r w:rsidRPr="003D2B59">
        <w:t xml:space="preserve"> </w:t>
      </w:r>
      <w:proofErr w:type="spellStart"/>
      <w:r w:rsidRPr="003D2B59">
        <w:t>для</w:t>
      </w:r>
      <w:proofErr w:type="spellEnd"/>
      <w:r w:rsidRPr="003D2B59">
        <w:t xml:space="preserve"> </w:t>
      </w:r>
      <w:proofErr w:type="spellStart"/>
      <w:r w:rsidRPr="003D2B59">
        <w:t>источников</w:t>
      </w:r>
      <w:proofErr w:type="spellEnd"/>
      <w:r w:rsidRPr="003D2B59">
        <w:t xml:space="preserve"> </w:t>
      </w:r>
      <w:proofErr w:type="spellStart"/>
      <w:r w:rsidRPr="003D2B59">
        <w:t>света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11. </w:t>
      </w:r>
      <w:proofErr w:type="spellStart"/>
      <w:r w:rsidRPr="003D2B59">
        <w:t>Мосты</w:t>
      </w:r>
      <w:proofErr w:type="spellEnd"/>
      <w:r w:rsidRPr="003D2B59">
        <w:t xml:space="preserve"> </w:t>
      </w:r>
      <w:proofErr w:type="spellStart"/>
      <w:r w:rsidRPr="003D2B59">
        <w:t>постоянного</w:t>
      </w:r>
      <w:proofErr w:type="spellEnd"/>
      <w:r w:rsidRPr="003D2B59">
        <w:t xml:space="preserve"> </w:t>
      </w:r>
      <w:proofErr w:type="spellStart"/>
      <w:r w:rsidRPr="003D2B59">
        <w:t>тока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12. </w:t>
      </w:r>
      <w:proofErr w:type="spellStart"/>
      <w:r w:rsidRPr="003D2B59">
        <w:t>Трансформаторы</w:t>
      </w:r>
      <w:proofErr w:type="spellEnd"/>
      <w:r w:rsidRPr="003D2B59">
        <w:t xml:space="preserve"> </w:t>
      </w:r>
      <w:proofErr w:type="spellStart"/>
      <w:r w:rsidRPr="003D2B59">
        <w:t>для</w:t>
      </w:r>
      <w:proofErr w:type="spellEnd"/>
      <w:r w:rsidRPr="003D2B59">
        <w:t xml:space="preserve"> </w:t>
      </w:r>
      <w:proofErr w:type="spellStart"/>
      <w:r w:rsidRPr="003D2B59">
        <w:t>трубчатых</w:t>
      </w:r>
      <w:proofErr w:type="spellEnd"/>
      <w:r w:rsidRPr="003D2B59">
        <w:t xml:space="preserve"> </w:t>
      </w:r>
      <w:proofErr w:type="spellStart"/>
      <w:r w:rsidRPr="003D2B59">
        <w:t>газоразрядных</w:t>
      </w:r>
      <w:proofErr w:type="spellEnd"/>
      <w:r w:rsidRPr="003D2B59">
        <w:t xml:space="preserve"> </w:t>
      </w:r>
      <w:proofErr w:type="spellStart"/>
      <w:r w:rsidRPr="003D2B59">
        <w:t>ламп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13. </w:t>
      </w:r>
      <w:proofErr w:type="spellStart"/>
      <w:r w:rsidRPr="003D2B59">
        <w:t>Стартеры</w:t>
      </w:r>
      <w:proofErr w:type="spellEnd"/>
      <w:r w:rsidRPr="003D2B59">
        <w:t xml:space="preserve"> </w:t>
      </w:r>
      <w:proofErr w:type="spellStart"/>
      <w:r w:rsidRPr="003D2B59">
        <w:t>тлеющего</w:t>
      </w:r>
      <w:proofErr w:type="spellEnd"/>
      <w:r w:rsidRPr="003D2B59">
        <w:t xml:space="preserve"> </w:t>
      </w:r>
      <w:proofErr w:type="spellStart"/>
      <w:r w:rsidRPr="003D2B59">
        <w:t>разряда</w:t>
      </w:r>
      <w:proofErr w:type="spellEnd"/>
      <w:r w:rsidRPr="003D2B59">
        <w:t xml:space="preserve"> </w:t>
      </w:r>
      <w:proofErr w:type="spellStart"/>
      <w:r w:rsidRPr="003D2B59">
        <w:t>для</w:t>
      </w:r>
      <w:proofErr w:type="spellEnd"/>
      <w:r w:rsidRPr="003D2B59">
        <w:t xml:space="preserve"> </w:t>
      </w:r>
      <w:proofErr w:type="spellStart"/>
      <w:r w:rsidRPr="003D2B59">
        <w:t>люминесцентных</w:t>
      </w:r>
      <w:proofErr w:type="spellEnd"/>
      <w:r w:rsidRPr="003D2B59">
        <w:t xml:space="preserve"> </w:t>
      </w:r>
      <w:proofErr w:type="spellStart"/>
      <w:r w:rsidRPr="003D2B59">
        <w:t>ламп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14. </w:t>
      </w:r>
      <w:proofErr w:type="spellStart"/>
      <w:r w:rsidRPr="003D2B59">
        <w:t>Вилки</w:t>
      </w:r>
      <w:proofErr w:type="spellEnd"/>
      <w:r w:rsidRPr="003D2B59">
        <w:t xml:space="preserve">, </w:t>
      </w:r>
      <w:proofErr w:type="spellStart"/>
      <w:r w:rsidRPr="003D2B59">
        <w:t>штепсельные</w:t>
      </w:r>
      <w:proofErr w:type="spellEnd"/>
      <w:r w:rsidRPr="003D2B59">
        <w:t xml:space="preserve"> </w:t>
      </w:r>
      <w:proofErr w:type="spellStart"/>
      <w:r w:rsidRPr="003D2B59">
        <w:t>розетки</w:t>
      </w:r>
      <w:proofErr w:type="spellEnd"/>
      <w:r w:rsidRPr="003D2B59">
        <w:t xml:space="preserve"> и </w:t>
      </w:r>
      <w:proofErr w:type="spellStart"/>
      <w:r w:rsidRPr="003D2B59">
        <w:t>соединительные</w:t>
      </w:r>
      <w:proofErr w:type="spellEnd"/>
      <w:r w:rsidRPr="003D2B59">
        <w:t xml:space="preserve"> </w:t>
      </w:r>
      <w:proofErr w:type="spellStart"/>
      <w:r w:rsidRPr="003D2B59">
        <w:t>устройства</w:t>
      </w:r>
      <w:proofErr w:type="spellEnd"/>
      <w:r w:rsidRPr="003D2B59">
        <w:t xml:space="preserve"> </w:t>
      </w:r>
      <w:proofErr w:type="spellStart"/>
      <w:r w:rsidRPr="003D2B59">
        <w:t>промышленного</w:t>
      </w:r>
      <w:proofErr w:type="spell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</w:r>
      <w:proofErr w:type="spellStart"/>
      <w:proofErr w:type="gramStart"/>
      <w:r w:rsidRPr="003D2B59">
        <w:t>назначения</w:t>
      </w:r>
      <w:proofErr w:type="spellEnd"/>
      <w:proofErr w:type="gramEnd"/>
      <w:r w:rsidRPr="003D2B59">
        <w:t xml:space="preserve"> </w:t>
      </w:r>
    </w:p>
    <w:p w:rsidR="00406825" w:rsidRPr="003D2B59" w:rsidRDefault="0058587B" w:rsidP="003D2B59">
      <w:r w:rsidRPr="003D2B59">
        <w:t xml:space="preserve"> </w:t>
      </w:r>
      <w:r w:rsidRPr="003D2B59">
        <w:tab/>
        <w:t xml:space="preserve">15. </w:t>
      </w:r>
      <w:proofErr w:type="spellStart"/>
      <w:r w:rsidRPr="003D2B59">
        <w:t>Конденсаторы</w:t>
      </w:r>
      <w:proofErr w:type="spellEnd"/>
      <w:r w:rsidRPr="003D2B59">
        <w:t xml:space="preserve"> </w:t>
      </w:r>
      <w:proofErr w:type="spellStart"/>
      <w:r w:rsidRPr="003D2B59">
        <w:t>для</w:t>
      </w:r>
      <w:proofErr w:type="spellEnd"/>
      <w:r w:rsidRPr="003D2B59">
        <w:t xml:space="preserve"> </w:t>
      </w:r>
      <w:proofErr w:type="spellStart"/>
      <w:r w:rsidRPr="003D2B59">
        <w:t>двигателей</w:t>
      </w:r>
      <w:proofErr w:type="spellEnd"/>
      <w:r w:rsidRPr="003D2B59">
        <w:t xml:space="preserve"> </w:t>
      </w:r>
      <w:proofErr w:type="spellStart"/>
      <w:r w:rsidRPr="003D2B59">
        <w:t>переменного</w:t>
      </w:r>
      <w:proofErr w:type="spellEnd"/>
      <w:r w:rsidRPr="003D2B59">
        <w:t xml:space="preserve"> </w:t>
      </w:r>
      <w:proofErr w:type="spellStart"/>
      <w:r w:rsidRPr="003D2B59">
        <w:t>тока</w:t>
      </w:r>
      <w:proofErr w:type="spellEnd"/>
      <w:r w:rsidRPr="003D2B59">
        <w:t xml:space="preserve">. </w:t>
      </w:r>
    </w:p>
    <w:p w:rsidR="00406825" w:rsidRPr="003D2B59" w:rsidRDefault="0058587B">
      <w:pPr>
        <w:rPr>
          <w:lang w:val="ru-RU"/>
        </w:rPr>
      </w:pPr>
      <w:r w:rsidRPr="003D2B59">
        <w:rPr>
          <w:lang w:val="ru-RU"/>
        </w:rPr>
        <w:t xml:space="preserve"> </w:t>
      </w:r>
      <w:r w:rsidRPr="003D2B59">
        <w:rPr>
          <w:lang w:val="ru-RU"/>
        </w:rPr>
        <w:tab/>
      </w:r>
    </w:p>
    <w:p w:rsidR="00406825" w:rsidRPr="003D2B59" w:rsidRDefault="0058587B">
      <w:pPr>
        <w:rPr>
          <w:lang w:val="ru-RU"/>
        </w:rPr>
      </w:pPr>
      <w:r w:rsidRPr="003D2B59">
        <w:rPr>
          <w:lang w:val="ru-RU"/>
        </w:rPr>
        <w:t xml:space="preserve"> </w:t>
      </w:r>
      <w:r w:rsidRPr="003D2B59">
        <w:rPr>
          <w:lang w:val="ru-RU"/>
        </w:rPr>
        <w:tab/>
      </w:r>
    </w:p>
    <w:p w:rsidR="00406825" w:rsidRPr="003D2B59" w:rsidRDefault="0058587B">
      <w:pPr>
        <w:rPr>
          <w:lang w:val="ru-RU"/>
        </w:rPr>
      </w:pPr>
      <w:r w:rsidRPr="003D2B59">
        <w:rPr>
          <w:lang w:val="ru-RU"/>
        </w:rPr>
        <w:t xml:space="preserve"> </w:t>
      </w:r>
      <w:r w:rsidRPr="003D2B59">
        <w:rPr>
          <w:lang w:val="ru-RU"/>
        </w:rPr>
        <w:tab/>
      </w:r>
    </w:p>
    <w:p w:rsidR="00406825" w:rsidRPr="003D2B59" w:rsidRDefault="0058587B">
      <w:pPr>
        <w:rPr>
          <w:lang w:val="ru-RU"/>
        </w:rPr>
      </w:pPr>
      <w:r w:rsidRPr="003D2B59">
        <w:rPr>
          <w:lang w:val="ru-RU"/>
        </w:rPr>
        <w:t xml:space="preserve"> </w:t>
      </w:r>
      <w:r w:rsidRPr="003D2B59">
        <w:rPr>
          <w:lang w:val="ru-RU"/>
        </w:rPr>
        <w:tab/>
      </w:r>
    </w:p>
    <w:p w:rsidR="00406825" w:rsidRPr="003D2B59" w:rsidRDefault="0058587B">
      <w:pPr>
        <w:rPr>
          <w:lang w:val="ru-RU"/>
        </w:rPr>
      </w:pPr>
      <w:r w:rsidRPr="003D2B59">
        <w:rPr>
          <w:lang w:val="ru-RU"/>
        </w:rPr>
        <w:t xml:space="preserve"> </w:t>
      </w:r>
      <w:r w:rsidRPr="003D2B59">
        <w:rPr>
          <w:lang w:val="ru-RU"/>
        </w:rPr>
        <w:tab/>
      </w:r>
    </w:p>
    <w:p w:rsidR="00406825" w:rsidRPr="003D2B59" w:rsidRDefault="0058587B">
      <w:pPr>
        <w:rPr>
          <w:lang w:val="ru-RU"/>
        </w:rPr>
      </w:pPr>
      <w:r w:rsidRPr="003D2B59">
        <w:rPr>
          <w:lang w:val="ru-RU"/>
        </w:rPr>
        <w:t xml:space="preserve"> </w:t>
      </w:r>
      <w:r w:rsidRPr="003D2B59">
        <w:rPr>
          <w:lang w:val="ru-RU"/>
        </w:rPr>
        <w:tab/>
      </w:r>
    </w:p>
    <w:p w:rsidR="00406825" w:rsidRDefault="0058587B" w:rsidP="003D2B59">
      <w:r w:rsidRPr="003D2B59">
        <w:rPr>
          <w:lang w:val="ru-RU"/>
        </w:rPr>
        <w:t xml:space="preserve"> </w:t>
      </w:r>
      <w:r w:rsidRPr="003D2B59">
        <w:rPr>
          <w:lang w:val="ru-RU"/>
        </w:rPr>
        <w:tab/>
      </w:r>
      <w:r>
        <w:t xml:space="preserve"> </w:t>
      </w:r>
    </w:p>
    <w:p w:rsidR="00406825" w:rsidRDefault="0058587B">
      <w:r>
        <w:t xml:space="preserve"> </w:t>
      </w:r>
      <w:r>
        <w:tab/>
      </w:r>
    </w:p>
    <w:p w:rsidR="00406825" w:rsidRDefault="0058587B">
      <w:r>
        <w:t xml:space="preserve"> </w:t>
      </w:r>
      <w:r>
        <w:tab/>
        <w:t xml:space="preserve"> </w:t>
      </w:r>
    </w:p>
    <w:p w:rsidR="00406825" w:rsidRDefault="0058587B">
      <w:r>
        <w:br w:type="page"/>
      </w:r>
      <w:r>
        <w:lastRenderedPageBreak/>
        <w:t xml:space="preserve"> </w:t>
      </w:r>
    </w:p>
    <w:sectPr w:rsidR="00406825" w:rsidSect="00406825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87B"/>
    <w:rsid w:val="003D2B59"/>
    <w:rsid w:val="00406825"/>
    <w:rsid w:val="0058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2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406825"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06825"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6825"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06825"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rsid w:val="00406825"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rsid w:val="00406825"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8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68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068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682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682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68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Perechen produktsii podlezhashchey deklarirovaniyu sootvetstviya po TR TS na nizkovoltnoe oborud 2014 05 06 09 52 47 787</dc:title>
  <dc:subject/>
  <dc:creator>????? ?? ???????????? "????????"</dc:creator>
  <cp:keywords/>
  <dc:description/>
  <cp:lastModifiedBy>XP GAME 2010</cp:lastModifiedBy>
  <cp:revision>3</cp:revision>
  <dcterms:created xsi:type="dcterms:W3CDTF">2014-05-06T07:52:00Z</dcterms:created>
  <dcterms:modified xsi:type="dcterms:W3CDTF">2014-05-06T07:57:00Z</dcterms:modified>
</cp:coreProperties>
</file>